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E9" w:rsidRPr="00341EE9" w:rsidRDefault="00341EE9" w:rsidP="00341E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1EE9">
        <w:rPr>
          <w:rFonts w:ascii="Times New Roman" w:hAnsi="Times New Roman" w:cs="Times New Roman"/>
          <w:sz w:val="28"/>
          <w:szCs w:val="28"/>
        </w:rPr>
        <w:t>Прокуратура Колпинского района Санкт-Петербурга провела проверку по материалу о совершении несовершеннолетним заведомо ложного сообщения о готовящемся взрыве.</w:t>
      </w:r>
    </w:p>
    <w:p w:rsidR="00341EE9" w:rsidRPr="00341EE9" w:rsidRDefault="00341EE9" w:rsidP="00341E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При проведении проверки несовершеннолетний пояснил, что, находясь дома, решил пошутить и позвонить кому-нибудь по телефону. Он набрал произвольный номер из семи цифр и произнес фразу: «В Вашем доме бомба».</w:t>
      </w:r>
    </w:p>
    <w:p w:rsidR="00341EE9" w:rsidRPr="00341EE9" w:rsidRDefault="00341EE9" w:rsidP="00341E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На проверку этого сообщения в адрес лица, ответившего на звонок, были направлены службы скорой медицинской помощи, полиции и иных правоохранительных органов, не обнаружившие взрывных устройств.</w:t>
      </w:r>
    </w:p>
    <w:p w:rsidR="00341EE9" w:rsidRPr="00341EE9" w:rsidRDefault="00341EE9" w:rsidP="00341E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Согласно ч.1 ст.207 УК РФ совершение заведомо ложного сообщения о готовящемся взрыве является уголовно-наказуемым деянием.</w:t>
      </w:r>
    </w:p>
    <w:p w:rsidR="00341EE9" w:rsidRPr="00341EE9" w:rsidRDefault="00341EE9" w:rsidP="00341E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Поскольку на момент совершения этих действий несовершеннолетний не достиг возраста, с которого наступает уголовная ответственность, было вынесено постановление об отказе в возбуждении уголовного дела по ч.1 ст. 207 УК РФ.</w:t>
      </w:r>
    </w:p>
    <w:p w:rsidR="00341EE9" w:rsidRPr="00341EE9" w:rsidRDefault="00341EE9" w:rsidP="00341E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Однако на проверку этого сообщения затрачены силы и средства для предотвращения возможного взрыва, чем причинен материальный ущерб бюджету.</w:t>
      </w:r>
    </w:p>
    <w:p w:rsidR="00341EE9" w:rsidRPr="00341EE9" w:rsidRDefault="00341EE9" w:rsidP="00341E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 xml:space="preserve">Прокуратура района в целях возмещения ущерба, причиненного государству, предъявила иск к его родителям на сумму более 13 тыс. рублей, </w:t>
      </w:r>
      <w:proofErr w:type="gramStart"/>
      <w:r w:rsidRPr="00341EE9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341EE9">
        <w:rPr>
          <w:rFonts w:ascii="Times New Roman" w:hAnsi="Times New Roman" w:cs="Times New Roman"/>
          <w:sz w:val="28"/>
          <w:szCs w:val="28"/>
        </w:rPr>
        <w:t xml:space="preserve"> находится на рассмотрении в Колпинском районном суде.</w:t>
      </w:r>
    </w:p>
    <w:p w:rsidR="006B4A18" w:rsidRPr="008A1B89" w:rsidRDefault="00341EE9" w:rsidP="00341E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EE9">
        <w:rPr>
          <w:rFonts w:ascii="Times New Roman" w:hAnsi="Times New Roman" w:cs="Times New Roman"/>
          <w:sz w:val="28"/>
          <w:szCs w:val="28"/>
        </w:rPr>
        <w:t>Ход рассмотрения иска контролирует прокуратура района.</w:t>
      </w:r>
    </w:p>
    <w:sectPr w:rsidR="006B4A18" w:rsidRPr="008A1B89" w:rsidSect="00285D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78"/>
    <w:rsid w:val="00152D47"/>
    <w:rsid w:val="00165BAF"/>
    <w:rsid w:val="002C69AE"/>
    <w:rsid w:val="00341EE9"/>
    <w:rsid w:val="005F2731"/>
    <w:rsid w:val="00666D4E"/>
    <w:rsid w:val="006B4A18"/>
    <w:rsid w:val="00722829"/>
    <w:rsid w:val="00797C0C"/>
    <w:rsid w:val="007A1A78"/>
    <w:rsid w:val="008722A2"/>
    <w:rsid w:val="008A1B89"/>
    <w:rsid w:val="00920A00"/>
    <w:rsid w:val="009343E8"/>
    <w:rsid w:val="009E2920"/>
    <w:rsid w:val="009F18C2"/>
    <w:rsid w:val="00A52770"/>
    <w:rsid w:val="00B14159"/>
    <w:rsid w:val="00BC6880"/>
    <w:rsid w:val="00E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4</cp:revision>
  <cp:lastPrinted>2018-03-02T11:49:00Z</cp:lastPrinted>
  <dcterms:created xsi:type="dcterms:W3CDTF">2018-05-14T09:11:00Z</dcterms:created>
  <dcterms:modified xsi:type="dcterms:W3CDTF">2018-05-14T09:29:00Z</dcterms:modified>
</cp:coreProperties>
</file>