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45" w:rsidRDefault="009B5945" w:rsidP="009B5945">
      <w:pPr>
        <w:ind w:left="4956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</w:t>
      </w: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F5567" w:rsidRDefault="009B5945" w:rsidP="009B5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О К У Р А Т У Р А   </w:t>
      </w:r>
      <w:r w:rsidR="000D3D1C">
        <w:rPr>
          <w:sz w:val="28"/>
          <w:szCs w:val="28"/>
        </w:rPr>
        <w:t xml:space="preserve">КОЛПИНСКОГО РАЙОНА </w:t>
      </w:r>
      <w:r>
        <w:rPr>
          <w:sz w:val="28"/>
          <w:szCs w:val="28"/>
        </w:rPr>
        <w:t xml:space="preserve"> Р А З Ъ Я С Н Я Е Т</w:t>
      </w:r>
    </w:p>
    <w:p w:rsidR="00720C8E" w:rsidRDefault="00720C8E" w:rsidP="004A0485">
      <w:pPr>
        <w:jc w:val="both"/>
        <w:rPr>
          <w:sz w:val="28"/>
          <w:szCs w:val="28"/>
        </w:rPr>
      </w:pPr>
    </w:p>
    <w:p w:rsidR="00CD4BD3" w:rsidRPr="00CD4BD3" w:rsidRDefault="00CD4BD3" w:rsidP="00CD4B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Вправе </w:t>
      </w:r>
      <w:r w:rsidRPr="00CD4BD3">
        <w:rPr>
          <w:sz w:val="28"/>
          <w:szCs w:val="28"/>
        </w:rPr>
        <w:t>ли Управляющая компания отключить подачу электричества в квартиру при</w:t>
      </w:r>
      <w:r>
        <w:rPr>
          <w:sz w:val="28"/>
          <w:szCs w:val="28"/>
        </w:rPr>
        <w:t xml:space="preserve"> наличии долга по оплате </w:t>
      </w:r>
      <w:r w:rsidRPr="00CD4BD3">
        <w:rPr>
          <w:sz w:val="28"/>
          <w:szCs w:val="28"/>
        </w:rPr>
        <w:t>коммунальных услуг?</w:t>
      </w:r>
    </w:p>
    <w:p w:rsidR="00CD4BD3" w:rsidRDefault="00CD4BD3" w:rsidP="00CD4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BD3" w:rsidRPr="00CD4BD3" w:rsidRDefault="00CD4BD3" w:rsidP="00CD4B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Х</w:t>
      </w:r>
      <w:r>
        <w:rPr>
          <w:sz w:val="28"/>
          <w:szCs w:val="28"/>
          <w:lang w:val="en-US"/>
        </w:rPr>
        <w:t>I</w:t>
      </w:r>
      <w:r w:rsidRPr="00CD4BD3">
        <w:rPr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при наличии неполной оплаты коммунальной услуги исполнитель вправе ограничить или приостановить подачу именно неоплаченного коммунального ресурса.</w:t>
      </w:r>
    </w:p>
    <w:p w:rsidR="00CD4BD3" w:rsidRPr="00CD4BD3" w:rsidRDefault="00CD4BD3" w:rsidP="00CD4B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4BD3">
        <w:rPr>
          <w:sz w:val="28"/>
          <w:szCs w:val="28"/>
        </w:rPr>
        <w:t>Порядок ограничения или приостановки поставки коммунальной услуги установлен п. 119 названных выше Правил.</w:t>
      </w:r>
    </w:p>
    <w:p w:rsidR="00CD4BD3" w:rsidRDefault="00CD4BD3" w:rsidP="00CD4B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4BD3">
        <w:rPr>
          <w:sz w:val="28"/>
          <w:szCs w:val="28"/>
        </w:rPr>
        <w:t xml:space="preserve">Управляющая компания </w:t>
      </w:r>
      <w:r>
        <w:rPr>
          <w:sz w:val="28"/>
          <w:szCs w:val="28"/>
        </w:rPr>
        <w:t xml:space="preserve">направляет </w:t>
      </w:r>
      <w:r w:rsidRPr="00CD4BD3">
        <w:rPr>
          <w:sz w:val="28"/>
          <w:szCs w:val="28"/>
        </w:rPr>
        <w:t xml:space="preserve">потребителю-должнику предупреждение (уведомление) о том, что в случае непогашения задолженности по оплате коммунальной услуги в течение 20 дней со дня доставки потребителю указанного предупреждения (уведомления) предоставление ему такой коммунальной услуги может быть сначала ограничено, а затем приостановлено либо при отсутствии технической возможности введения ограничения приостановлено без предварительного введения ограничения. </w:t>
      </w:r>
    </w:p>
    <w:p w:rsidR="00CD4BD3" w:rsidRPr="00CD4BD3" w:rsidRDefault="00CD4BD3" w:rsidP="000D3D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CD4BD3">
        <w:rPr>
          <w:sz w:val="28"/>
          <w:szCs w:val="28"/>
        </w:rPr>
        <w:t>Предупреждение (уведомление) доставляется потребителю путем вручения потребителю-должнику под расписку, или направления по почте заказным письмом (с уведомлением о вручении), или путем включения в платежный документ для внесения платы за коммунальные услуги текста соответствующего предупреждения (уведомления), или иным способом уведомления, подтверждающим факт и дату его получения потребителем, в том числе путем передачи потребителю предупреждения (уведомления) посредством 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 либо на официальной странице исполнителя в информационно-телекоммуникационной сети "Интернет", передачи потребителю голосовой информации по сети</w:t>
      </w:r>
      <w:r w:rsidR="000D3D1C">
        <w:rPr>
          <w:sz w:val="28"/>
          <w:szCs w:val="28"/>
        </w:rPr>
        <w:t xml:space="preserve"> фиксированной телефонной связи.</w:t>
      </w:r>
    </w:p>
    <w:p w:rsidR="00CD4BD3" w:rsidRPr="00CD4BD3" w:rsidRDefault="00CD4BD3" w:rsidP="00CD4B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D4BD3">
        <w:rPr>
          <w:sz w:val="28"/>
          <w:szCs w:val="28"/>
        </w:rPr>
        <w:t>ри непогашении потребителем-должником задолженности в течение установленного в предупреждении (уведомлении) срока исполнитель при наличии технической возможности вводит ограничение предоставления указанной в предупреждении (у</w:t>
      </w:r>
      <w:r>
        <w:rPr>
          <w:sz w:val="28"/>
          <w:szCs w:val="28"/>
        </w:rPr>
        <w:t>ведомлении) коммунальной услуги.</w:t>
      </w:r>
    </w:p>
    <w:p w:rsidR="00CD4BD3" w:rsidRPr="00CD4BD3" w:rsidRDefault="00CD4BD3" w:rsidP="00CD4B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D4BD3">
        <w:rPr>
          <w:sz w:val="28"/>
          <w:szCs w:val="28"/>
        </w:rPr>
        <w:t>ри непогашении образовавшейся задолженности в течение установленного в предупреждении (уведомлении) срока и при отсутствии технической возможности введени</w:t>
      </w:r>
      <w:r>
        <w:rPr>
          <w:sz w:val="28"/>
          <w:szCs w:val="28"/>
        </w:rPr>
        <w:t xml:space="preserve">я ограничения, </w:t>
      </w:r>
      <w:r w:rsidRPr="00CD4BD3">
        <w:rPr>
          <w:sz w:val="28"/>
          <w:szCs w:val="28"/>
        </w:rPr>
        <w:t xml:space="preserve">либо при непогашении </w:t>
      </w:r>
      <w:r w:rsidRPr="00CD4BD3">
        <w:rPr>
          <w:sz w:val="28"/>
          <w:szCs w:val="28"/>
        </w:rPr>
        <w:lastRenderedPageBreak/>
        <w:t>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услуги, за исключением отопления, а в многоквартирных домах также за исключением холодного водоснабжения.</w:t>
      </w:r>
    </w:p>
    <w:p w:rsidR="00B510C0" w:rsidRDefault="00B510C0" w:rsidP="00C21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BD3" w:rsidRDefault="00CD4BD3" w:rsidP="00C21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D4BD3" w:rsidSect="00B134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67"/>
    <w:rsid w:val="000830EE"/>
    <w:rsid w:val="000D3D1C"/>
    <w:rsid w:val="00166E5A"/>
    <w:rsid w:val="001B2483"/>
    <w:rsid w:val="00203EAD"/>
    <w:rsid w:val="003F7378"/>
    <w:rsid w:val="004A0485"/>
    <w:rsid w:val="00511EBC"/>
    <w:rsid w:val="005736B5"/>
    <w:rsid w:val="005D5B36"/>
    <w:rsid w:val="00720C8E"/>
    <w:rsid w:val="00773842"/>
    <w:rsid w:val="008470B8"/>
    <w:rsid w:val="00871D58"/>
    <w:rsid w:val="008B5B86"/>
    <w:rsid w:val="008D643F"/>
    <w:rsid w:val="009943B9"/>
    <w:rsid w:val="009A114A"/>
    <w:rsid w:val="009B5945"/>
    <w:rsid w:val="00A20C9E"/>
    <w:rsid w:val="00A765B6"/>
    <w:rsid w:val="00A939D3"/>
    <w:rsid w:val="00AB49AF"/>
    <w:rsid w:val="00AC10D8"/>
    <w:rsid w:val="00B1341E"/>
    <w:rsid w:val="00B423C8"/>
    <w:rsid w:val="00B510C0"/>
    <w:rsid w:val="00B57C99"/>
    <w:rsid w:val="00B851F4"/>
    <w:rsid w:val="00C21C89"/>
    <w:rsid w:val="00CC2B67"/>
    <w:rsid w:val="00CD4BD3"/>
    <w:rsid w:val="00CF5567"/>
    <w:rsid w:val="00D719C6"/>
    <w:rsid w:val="00E97657"/>
    <w:rsid w:val="00EA5987"/>
    <w:rsid w:val="00EE6F29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939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939D3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1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939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939D3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1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Admin</cp:lastModifiedBy>
  <cp:revision>2</cp:revision>
  <cp:lastPrinted>2018-05-08T07:02:00Z</cp:lastPrinted>
  <dcterms:created xsi:type="dcterms:W3CDTF">2018-05-14T09:13:00Z</dcterms:created>
  <dcterms:modified xsi:type="dcterms:W3CDTF">2018-05-14T09:13:00Z</dcterms:modified>
</cp:coreProperties>
</file>