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31" w:rsidRDefault="00080B31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633">
        <w:rPr>
          <w:rFonts w:ascii="Times New Roman" w:hAnsi="Times New Roman" w:cs="Times New Roman"/>
          <w:sz w:val="28"/>
          <w:szCs w:val="28"/>
        </w:rPr>
        <w:t>Прокуратура Колпинского района в сентябре 2017 провела проверку исполнения законодательства о противодействии незаконному обороту алкогольной и спиртосодержащей продукции в деятельности индивидуального предпр</w:t>
      </w:r>
      <w:r>
        <w:rPr>
          <w:rFonts w:ascii="Times New Roman" w:hAnsi="Times New Roman" w:cs="Times New Roman"/>
          <w:sz w:val="28"/>
          <w:szCs w:val="28"/>
        </w:rPr>
        <w:t>инимателя.</w:t>
      </w: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>В ходе проверки установлено, что предприниматель осуществлял незаконную продажу алкогольной продукции в отсутствие лицензии. Выявлено 37 бутылок алкогольной продукции, промаркированной федеральными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марками с признаками подделки.</w:t>
      </w: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 xml:space="preserve">Прокуратура в отношении предпринимателя возбудила дела об административных правонарушениях по ч. 2 ст. 14.1 КоАП РФ (осуществление предпринимательской деятельности без специального разрешения (лицензии)), ч. 2 ст. 14.16 КоАП РФ (оборот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оборота), по </w:t>
      </w:r>
      <w:proofErr w:type="gramStart"/>
      <w:r w:rsidRPr="00BC1633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BC1633">
        <w:rPr>
          <w:rFonts w:ascii="Times New Roman" w:hAnsi="Times New Roman" w:cs="Times New Roman"/>
          <w:sz w:val="28"/>
          <w:szCs w:val="28"/>
        </w:rPr>
        <w:t xml:space="preserve"> рассмотрения которых он привлечен к административной ответственности в виде штра</w:t>
      </w:r>
      <w:r>
        <w:rPr>
          <w:rFonts w:ascii="Times New Roman" w:hAnsi="Times New Roman" w:cs="Times New Roman"/>
          <w:sz w:val="28"/>
          <w:szCs w:val="28"/>
        </w:rPr>
        <w:t>фа.</w:t>
      </w: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 xml:space="preserve">Кроме того, прокуратура района направила материалы проверки в следственные органы для решения вопроса об уголовном преследовании, по результатам </w:t>
      </w:r>
      <w:proofErr w:type="gramStart"/>
      <w:r w:rsidRPr="00BC163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BC1633">
        <w:rPr>
          <w:rFonts w:ascii="Times New Roman" w:hAnsi="Times New Roman" w:cs="Times New Roman"/>
          <w:sz w:val="28"/>
          <w:szCs w:val="28"/>
        </w:rPr>
        <w:t xml:space="preserve"> которых возбуждено уголовное по ч. 4 ст. 327.1 УК РФ (использование для маркировки алкогольной продукции заведомо поддельных акцизных марок либо </w:t>
      </w:r>
      <w:r>
        <w:rPr>
          <w:rFonts w:ascii="Times New Roman" w:hAnsi="Times New Roman" w:cs="Times New Roman"/>
          <w:sz w:val="28"/>
          <w:szCs w:val="28"/>
        </w:rPr>
        <w:t>федеральных специальных марок).</w:t>
      </w: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>В феврале 2018 года при изучении экспертизы изъятой алкогольной продукции, содержащейся в уголовном деле, установлено, что эта продукция содержит метиловый спирт, включенный в список сильно</w:t>
      </w:r>
      <w:r>
        <w:rPr>
          <w:rFonts w:ascii="Times New Roman" w:hAnsi="Times New Roman" w:cs="Times New Roman"/>
          <w:sz w:val="28"/>
          <w:szCs w:val="28"/>
        </w:rPr>
        <w:t>действующих и ядовитых веществ.</w:t>
      </w: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>Прокуратура района объявила предостережения ранее привлеченным к административной ответственности за продажу алкогольной продукции без соответствующей лицензии предпринимателям о недопустимости нарушений закона, в связи с возможным возникновением опасности для жизни или здоровья потребителей при употреблени</w:t>
      </w:r>
      <w:r>
        <w:rPr>
          <w:rFonts w:ascii="Times New Roman" w:hAnsi="Times New Roman" w:cs="Times New Roman"/>
          <w:sz w:val="28"/>
          <w:szCs w:val="28"/>
        </w:rPr>
        <w:t>и фальсифицированного алкоголя.</w:t>
      </w:r>
    </w:p>
    <w:p w:rsidR="00BC1633" w:rsidRPr="00BC163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>Кроме того, прокуратура района в адрес индивидуальных предпринимателей внесла представления об устранении причин и условий, способствовавших совершению административных правонарушений, которые находятся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рассмотрении.</w:t>
      </w:r>
    </w:p>
    <w:p w:rsidR="004D32D3" w:rsidRDefault="00BC1633" w:rsidP="00BC1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633">
        <w:rPr>
          <w:rFonts w:ascii="Times New Roman" w:hAnsi="Times New Roman" w:cs="Times New Roman"/>
          <w:sz w:val="28"/>
          <w:szCs w:val="28"/>
        </w:rPr>
        <w:t>Устранение нарушений контролирует прокуратура района.</w:t>
      </w:r>
    </w:p>
    <w:sectPr w:rsidR="004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071499"/>
    <w:rsid w:val="00080B31"/>
    <w:rsid w:val="00251E84"/>
    <w:rsid w:val="004D32D3"/>
    <w:rsid w:val="00954AE1"/>
    <w:rsid w:val="00B0496E"/>
    <w:rsid w:val="00BC1633"/>
    <w:rsid w:val="00D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dcterms:created xsi:type="dcterms:W3CDTF">2018-03-07T11:46:00Z</dcterms:created>
  <dcterms:modified xsi:type="dcterms:W3CDTF">2018-03-07T11:50:00Z</dcterms:modified>
</cp:coreProperties>
</file>