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50C" w:rsidRPr="001401CC" w:rsidRDefault="0099450C" w:rsidP="00A87C2C">
      <w:pPr>
        <w:pStyle w:val="aa"/>
        <w:spacing w:after="0"/>
        <w:jc w:val="center"/>
        <w:rPr>
          <w:b/>
        </w:rPr>
      </w:pPr>
      <w:r>
        <w:rPr>
          <w:b/>
        </w:rPr>
        <w:t>Пресс</w:t>
      </w:r>
      <w:r w:rsidRPr="001401CC">
        <w:rPr>
          <w:b/>
        </w:rPr>
        <w:t>-релиз</w:t>
      </w:r>
    </w:p>
    <w:p w:rsidR="0099450C" w:rsidRPr="00185D2F" w:rsidRDefault="00CB2E61" w:rsidP="00EB4DB3">
      <w:pPr>
        <w:pStyle w:val="aa"/>
        <w:spacing w:after="0"/>
        <w:jc w:val="center"/>
        <w:rPr>
          <w:b/>
        </w:rPr>
      </w:pPr>
      <w:r w:rsidRPr="00185D2F">
        <w:rPr>
          <w:b/>
        </w:rPr>
        <w:t>16 ноября</w:t>
      </w:r>
      <w:r w:rsidR="00EF5D68" w:rsidRPr="00185D2F">
        <w:rPr>
          <w:b/>
        </w:rPr>
        <w:t xml:space="preserve"> </w:t>
      </w:r>
      <w:r w:rsidR="00716069" w:rsidRPr="00185D2F">
        <w:rPr>
          <w:b/>
        </w:rPr>
        <w:t>2017</w:t>
      </w:r>
      <w:r w:rsidR="0099450C" w:rsidRPr="00185D2F">
        <w:rPr>
          <w:b/>
        </w:rPr>
        <w:t xml:space="preserve"> года</w:t>
      </w:r>
    </w:p>
    <w:p w:rsidR="001A7CC8" w:rsidRDefault="001A7CC8" w:rsidP="001A7CC8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0" w:name="_Toc454527371"/>
    </w:p>
    <w:p w:rsidR="002C1516" w:rsidRDefault="002C1516" w:rsidP="002C1516">
      <w:pPr>
        <w:pStyle w:val="2"/>
        <w:rPr>
          <w:rFonts w:ascii="Times New Roman" w:hAnsi="Times New Roman" w:cs="Times New Roman"/>
          <w:sz w:val="32"/>
          <w:szCs w:val="32"/>
        </w:rPr>
      </w:pPr>
      <w:r w:rsidRPr="002C1516">
        <w:rPr>
          <w:rFonts w:ascii="Times New Roman" w:hAnsi="Times New Roman" w:cs="Times New Roman"/>
          <w:sz w:val="32"/>
          <w:szCs w:val="32"/>
        </w:rPr>
        <w:t>Форма «СЗВ-СТАЖ» - новый ежегодный отчет в ПФР</w:t>
      </w:r>
    </w:p>
    <w:p w:rsidR="002C1516" w:rsidRPr="002C1516" w:rsidRDefault="00844863" w:rsidP="002C15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9700" cy="2381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16" w:rsidRPr="002C1516" w:rsidRDefault="002C1516" w:rsidP="002C1516"/>
    <w:p w:rsidR="002C1516" w:rsidRPr="002C1516" w:rsidRDefault="002C1516" w:rsidP="002C1516">
      <w:pPr>
        <w:pStyle w:val="15"/>
        <w:spacing w:after="0" w:line="240" w:lineRule="auto"/>
        <w:rPr>
          <w:rFonts w:ascii="Times New Roman" w:hAnsi="Times New Roman" w:cs="Times New Roman"/>
          <w:i w:val="0"/>
        </w:rPr>
      </w:pPr>
      <w:bookmarkStart w:id="1" w:name="_Toc487791550"/>
      <w:r w:rsidRPr="002C1516">
        <w:rPr>
          <w:rFonts w:ascii="Times New Roman" w:hAnsi="Times New Roman" w:cs="Times New Roman"/>
          <w:i w:val="0"/>
        </w:rPr>
        <w:t>С</w:t>
      </w:r>
      <w:bookmarkEnd w:id="1"/>
      <w:r w:rsidRPr="002C1516">
        <w:rPr>
          <w:rFonts w:ascii="Times New Roman" w:hAnsi="Times New Roman" w:cs="Times New Roman"/>
          <w:i w:val="0"/>
        </w:rPr>
        <w:t xml:space="preserve"> 1 января 2017 года функции администрирования страховых взносов на об</w:t>
      </w:r>
      <w:r w:rsidRPr="002C1516">
        <w:rPr>
          <w:rFonts w:ascii="Times New Roman" w:hAnsi="Times New Roman" w:cs="Times New Roman"/>
          <w:i w:val="0"/>
        </w:rPr>
        <w:t>я</w:t>
      </w:r>
      <w:r w:rsidRPr="002C1516">
        <w:rPr>
          <w:rFonts w:ascii="Times New Roman" w:hAnsi="Times New Roman" w:cs="Times New Roman"/>
          <w:i w:val="0"/>
        </w:rPr>
        <w:t>зательное пенсионное и обязательное медицинское страхование переданы от органов Пенсионного фонда России в налоговые органы, в связи, с чем контроль полноты исчисления и уплаты страховых взносов возложен на органы Федеральной налоговой службы. Однако органам ПФР по-прежнему необходима информация о стаже застрахованных лиц для определения права граждан на назначение пе</w:t>
      </w:r>
      <w:r w:rsidRPr="002C1516">
        <w:rPr>
          <w:rFonts w:ascii="Times New Roman" w:hAnsi="Times New Roman" w:cs="Times New Roman"/>
          <w:i w:val="0"/>
        </w:rPr>
        <w:t>н</w:t>
      </w:r>
      <w:r w:rsidRPr="002C1516">
        <w:rPr>
          <w:rFonts w:ascii="Times New Roman" w:hAnsi="Times New Roman" w:cs="Times New Roman"/>
          <w:i w:val="0"/>
        </w:rPr>
        <w:t xml:space="preserve">сии. </w:t>
      </w:r>
    </w:p>
    <w:p w:rsidR="002C1516" w:rsidRPr="002C1516" w:rsidRDefault="002C1516" w:rsidP="002C1516">
      <w:pPr>
        <w:pStyle w:val="aff"/>
        <w:spacing w:after="0"/>
        <w:ind w:firstLine="708"/>
      </w:pPr>
      <w:r w:rsidRPr="002C1516">
        <w:t>С этой целью пунктом 2 статьи 11 Федерального закона от 1.04.1996 №27-ФЗ «Об и</w:t>
      </w:r>
      <w:r w:rsidRPr="002C1516">
        <w:t>н</w:t>
      </w:r>
      <w:r w:rsidRPr="002C1516">
        <w:t>дивидуальном (персонифицированном) учете в системе обязательного пенсионного страх</w:t>
      </w:r>
      <w:r w:rsidRPr="002C1516">
        <w:t>о</w:t>
      </w:r>
      <w:r w:rsidRPr="002C1516">
        <w:t>вания» (далее - Закон №27-ФЗ) для работодателей введен новый ежегодный отчет в ПФР по форме «СЗВ-СТАЖ», который содержит сведения о страховом стаже застрахованных лиц. Этот отчет частично заменяет отмененную с 2017 года форму отчета РСВ-1, в которой ук</w:t>
      </w:r>
      <w:r w:rsidRPr="002C1516">
        <w:t>а</w:t>
      </w:r>
      <w:r w:rsidRPr="002C1516">
        <w:t xml:space="preserve">зывались, в том числе и сведения о стаже работников. </w:t>
      </w:r>
    </w:p>
    <w:p w:rsidR="002C1516" w:rsidRPr="002C1516" w:rsidRDefault="002C1516" w:rsidP="002C1516">
      <w:pPr>
        <w:pStyle w:val="aff"/>
        <w:spacing w:after="0"/>
        <w:ind w:firstLine="708"/>
      </w:pPr>
      <w:r w:rsidRPr="002C1516">
        <w:t xml:space="preserve">Срок представления работодателями сведений по форме «СЗВ-СТАЖ» - не позднее 1 марта года, следующего за отчетным годом. </w:t>
      </w:r>
    </w:p>
    <w:p w:rsidR="002C1516" w:rsidRPr="002C1516" w:rsidRDefault="002C1516" w:rsidP="002C1516">
      <w:pPr>
        <w:pStyle w:val="aff"/>
        <w:spacing w:after="0"/>
        <w:ind w:firstLine="708"/>
      </w:pPr>
      <w:r w:rsidRPr="002C1516">
        <w:t>Впервые отчетность за 2017 год страхователям необходимо сдать не позднее 1 марта 2018 года. Раньше установленного срока сведения по форме «СЗВ-СТАЖ» работодатели обязаны представить в органы ПФР в следующих ситуациях:</w:t>
      </w:r>
    </w:p>
    <w:p w:rsidR="002C1516" w:rsidRPr="002C1516" w:rsidRDefault="002C1516" w:rsidP="002C1516">
      <w:pPr>
        <w:pStyle w:val="aff"/>
        <w:spacing w:after="0"/>
      </w:pPr>
      <w:r w:rsidRPr="002C1516">
        <w:t>- при обращении к страхователю работника - застрахованного лица, с заявлением о назнач</w:t>
      </w:r>
      <w:r w:rsidRPr="002C1516">
        <w:t>е</w:t>
      </w:r>
      <w:r w:rsidRPr="002C1516">
        <w:t>нии страховой или страховой и накопительной пенсии - в течение трех календа</w:t>
      </w:r>
      <w:r w:rsidRPr="002C1516">
        <w:t>р</w:t>
      </w:r>
      <w:r w:rsidRPr="002C1516">
        <w:t>ных дней со дня обращения застрахованного лица к страхователю (пункт 2 статьи 11 Закона №27-ФЗ);</w:t>
      </w:r>
    </w:p>
    <w:p w:rsidR="002C1516" w:rsidRPr="002C1516" w:rsidRDefault="002C1516" w:rsidP="002C1516">
      <w:pPr>
        <w:pStyle w:val="aff"/>
        <w:spacing w:after="0"/>
      </w:pPr>
      <w:r w:rsidRPr="002C1516">
        <w:t xml:space="preserve"> - при ликвидации организации - в течение одного месяца со дня утверждения промежуто</w:t>
      </w:r>
      <w:r w:rsidRPr="002C1516">
        <w:t>ч</w:t>
      </w:r>
      <w:r w:rsidRPr="002C1516">
        <w:t>ного ликвидационного баланса предприятия за период с 1 января текущего года по дату ли</w:t>
      </w:r>
      <w:r w:rsidRPr="002C1516">
        <w:t>к</w:t>
      </w:r>
      <w:r w:rsidRPr="002C1516">
        <w:t>видации организации (пункт 3 статьи 11 Закона №27-ФЗ);</w:t>
      </w:r>
    </w:p>
    <w:p w:rsidR="002C1516" w:rsidRPr="002C1516" w:rsidRDefault="002C1516" w:rsidP="002C1516">
      <w:pPr>
        <w:pStyle w:val="aff"/>
        <w:spacing w:after="0"/>
      </w:pPr>
      <w:r w:rsidRPr="002C1516">
        <w:t xml:space="preserve"> - при реорганизации организации - в течение одного месяца со дня утверждения передато</w:t>
      </w:r>
      <w:r w:rsidRPr="002C1516">
        <w:t>ч</w:t>
      </w:r>
      <w:r w:rsidRPr="002C1516">
        <w:t>ного акта (разделительного баланса) за период с 1 января текущего года по дату реорганиз</w:t>
      </w:r>
      <w:r w:rsidRPr="002C1516">
        <w:t>а</w:t>
      </w:r>
      <w:r w:rsidRPr="002C1516">
        <w:t>ции (пункт 3 статьи 11 Закона №27-ФЗ);</w:t>
      </w:r>
    </w:p>
    <w:p w:rsidR="002C1516" w:rsidRPr="002C1516" w:rsidRDefault="002C1516" w:rsidP="002C1516">
      <w:pPr>
        <w:pStyle w:val="aff"/>
        <w:spacing w:after="0"/>
      </w:pPr>
      <w:r w:rsidRPr="002C1516">
        <w:t xml:space="preserve"> - при прекращении физическим лицом деятельности в качестве индивидуального предпр</w:t>
      </w:r>
      <w:r w:rsidRPr="002C1516">
        <w:t>и</w:t>
      </w:r>
      <w:r w:rsidRPr="002C1516">
        <w:t xml:space="preserve">нимателя - в течение одного месяца со дня принятия решения о прекращении деятельности в качестве индивидуального предпринимателя за период с 1 января текущего года по дату </w:t>
      </w:r>
      <w:r w:rsidRPr="002C1516">
        <w:lastRenderedPageBreak/>
        <w:t>принятия решения о прекращении деятельности в качестве индивидуального предприним</w:t>
      </w:r>
      <w:r w:rsidRPr="002C1516">
        <w:t>а</w:t>
      </w:r>
      <w:r w:rsidRPr="002C1516">
        <w:t>теля (пункт 3 статьи 11 Закона №27-ФЗ);</w:t>
      </w:r>
    </w:p>
    <w:p w:rsidR="002C1516" w:rsidRPr="002C1516" w:rsidRDefault="002C1516" w:rsidP="002C1516">
      <w:pPr>
        <w:pStyle w:val="aff"/>
        <w:spacing w:after="0"/>
      </w:pPr>
      <w:r w:rsidRPr="002C1516">
        <w:t xml:space="preserve"> - при прекращении у страхователя-работодателя статуса адвоката, полномочий нот</w:t>
      </w:r>
      <w:r w:rsidRPr="002C1516">
        <w:t>а</w:t>
      </w:r>
      <w:r w:rsidRPr="002C1516">
        <w:t>риуса, занимающегося частной практикой, - одновременно с подачей заявления о снятии его с рег</w:t>
      </w:r>
      <w:r w:rsidRPr="002C1516">
        <w:t>и</w:t>
      </w:r>
      <w:r w:rsidRPr="002C1516">
        <w:t>страционного учета в качестве страхователя (пункт 3 статьи 11 Закона №27-ФЗ).</w:t>
      </w:r>
    </w:p>
    <w:p w:rsidR="002C1516" w:rsidRPr="002C1516" w:rsidRDefault="002C1516" w:rsidP="002C1516">
      <w:pPr>
        <w:pStyle w:val="aff"/>
        <w:spacing w:after="0"/>
        <w:ind w:firstLine="708"/>
      </w:pPr>
      <w:r w:rsidRPr="002C1516">
        <w:t>Обратите внимание!</w:t>
      </w:r>
    </w:p>
    <w:p w:rsidR="002C1516" w:rsidRPr="002C1516" w:rsidRDefault="002C1516" w:rsidP="002C1516">
      <w:pPr>
        <w:pStyle w:val="aff"/>
        <w:spacing w:after="0"/>
        <w:ind w:firstLine="708"/>
      </w:pPr>
      <w:r w:rsidRPr="002C1516">
        <w:t>В соответствии с частью 3 статьи 17 Закона №27-ФЗ за непредставление страховат</w:t>
      </w:r>
      <w:r w:rsidRPr="002C1516">
        <w:t>е</w:t>
      </w:r>
      <w:r w:rsidRPr="002C1516">
        <w:t>лем в установленный срок либо представление им неполных и (или) недостоверных свед</w:t>
      </w:r>
      <w:r w:rsidRPr="002C1516">
        <w:t>е</w:t>
      </w:r>
      <w:r w:rsidRPr="002C1516">
        <w:t>ний, предусмотренных пунктом 2 статьи 11 Федерального закона №27-ФЗ, к такому страх</w:t>
      </w:r>
      <w:r w:rsidRPr="002C1516">
        <w:t>о</w:t>
      </w:r>
      <w:r w:rsidRPr="002C1516">
        <w:t>вателю применяются финансовые санкции в размере 500 рублей в отношении каждого з</w:t>
      </w:r>
      <w:r w:rsidRPr="002C1516">
        <w:t>а</w:t>
      </w:r>
      <w:r w:rsidRPr="002C1516">
        <w:t xml:space="preserve">страхованного лица. </w:t>
      </w:r>
    </w:p>
    <w:p w:rsidR="002C1516" w:rsidRPr="00760471" w:rsidRDefault="00760471" w:rsidP="00760471">
      <w:pPr>
        <w:ind w:firstLine="708"/>
        <w:jc w:val="both"/>
      </w:pPr>
      <w:r w:rsidRPr="00760471">
        <w:t>Для подготовки указанных форм отчетности может быть использовано программное обеспечение (ПК «</w:t>
      </w:r>
      <w:r w:rsidRPr="00760471">
        <w:rPr>
          <w:lang w:val="en-US"/>
        </w:rPr>
        <w:t>SPU</w:t>
      </w:r>
      <w:r w:rsidRPr="00760471">
        <w:t>_</w:t>
      </w:r>
      <w:r w:rsidRPr="00760471">
        <w:rPr>
          <w:lang w:val="en-US"/>
        </w:rPr>
        <w:t>ORB</w:t>
      </w:r>
      <w:r w:rsidRPr="00760471">
        <w:t xml:space="preserve">», ПК «ПД СПУ 2010» и ПК «Документы ПУ6»), которое размещено на официальном сайте Пенсионного фонда Российской Федерации в разделе «Страхователям» \ «Бесплатные программы, формы и протоколы» </w:t>
      </w:r>
      <w:hyperlink r:id="rId8" w:history="1">
        <w:r w:rsidRPr="00760471">
          <w:rPr>
            <w:rStyle w:val="a5"/>
          </w:rPr>
          <w:t>http://www.pfrf.ru/strahovatelyam/for_employers/programs_for_employers/</w:t>
        </w:r>
      </w:hyperlink>
      <w:r w:rsidRPr="00760471">
        <w:t>.</w:t>
      </w:r>
    </w:p>
    <w:bookmarkEnd w:id="0"/>
    <w:p w:rsidR="00EF5D68" w:rsidRPr="00EF5D68" w:rsidRDefault="00EF5D68" w:rsidP="002C1516">
      <w:pPr>
        <w:pStyle w:val="1"/>
        <w:spacing w:line="300" w:lineRule="atLeast"/>
        <w:jc w:val="center"/>
      </w:pPr>
    </w:p>
    <w:sectPr w:rsidR="00EF5D68" w:rsidRPr="00EF5D68" w:rsidSect="00891CE8">
      <w:headerReference w:type="default" r:id="rId9"/>
      <w:footerReference w:type="default" r:id="rId10"/>
      <w:pgSz w:w="11906" w:h="16838" w:code="9"/>
      <w:pgMar w:top="2155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C8" w:rsidRDefault="00D72CC8">
      <w:r>
        <w:separator/>
      </w:r>
    </w:p>
  </w:endnote>
  <w:endnote w:type="continuationSeparator" w:id="1">
    <w:p w:rsidR="00D72CC8" w:rsidRDefault="00D7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C8" w:rsidRDefault="00D72CC8">
      <w:r>
        <w:separator/>
      </w:r>
    </w:p>
  </w:footnote>
  <w:footnote w:type="continuationSeparator" w:id="1">
    <w:p w:rsidR="00D72CC8" w:rsidRDefault="00D7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D72CC8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450C" w:rsidRDefault="009945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46D8" w:rsidRPr="002D46D8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</w:t>
                </w:r>
                <w:r w:rsidR="0099450C">
                  <w:rPr>
                    <w:sz w:val="28"/>
                    <w:szCs w:val="28"/>
                  </w:rPr>
                  <w:t xml:space="preserve">ление Пенсионного фонда </w:t>
                </w:r>
              </w:p>
              <w:p w:rsidR="0099450C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 районе</w:t>
                </w:r>
                <w:r w:rsidR="0099450C">
                  <w:rPr>
                    <w:sz w:val="28"/>
                    <w:szCs w:val="28"/>
                  </w:rPr>
                  <w:t xml:space="preserve"> Санкт-Пе</w:t>
                </w:r>
                <w:r>
                  <w:rPr>
                    <w:sz w:val="28"/>
                    <w:szCs w:val="28"/>
                  </w:rPr>
                  <w:t xml:space="preserve">тербурга </w:t>
                </w:r>
              </w:p>
              <w:p w:rsidR="0099450C" w:rsidRDefault="0099450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844863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44C9"/>
    <w:rsid w:val="00005FC5"/>
    <w:rsid w:val="00014C0C"/>
    <w:rsid w:val="000157C6"/>
    <w:rsid w:val="00032E79"/>
    <w:rsid w:val="00033FD6"/>
    <w:rsid w:val="00052F47"/>
    <w:rsid w:val="00054AFE"/>
    <w:rsid w:val="000573B7"/>
    <w:rsid w:val="00060BEC"/>
    <w:rsid w:val="0006478D"/>
    <w:rsid w:val="00070096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397E"/>
    <w:rsid w:val="00115D01"/>
    <w:rsid w:val="001401CC"/>
    <w:rsid w:val="00145891"/>
    <w:rsid w:val="001523B0"/>
    <w:rsid w:val="001561CD"/>
    <w:rsid w:val="00165BC2"/>
    <w:rsid w:val="00185D2F"/>
    <w:rsid w:val="00193F2A"/>
    <w:rsid w:val="00194F99"/>
    <w:rsid w:val="001A5A95"/>
    <w:rsid w:val="001A7CC8"/>
    <w:rsid w:val="001B389A"/>
    <w:rsid w:val="001B40D9"/>
    <w:rsid w:val="001C276B"/>
    <w:rsid w:val="001D5710"/>
    <w:rsid w:val="001F07C8"/>
    <w:rsid w:val="001F4F9D"/>
    <w:rsid w:val="00203340"/>
    <w:rsid w:val="0020413F"/>
    <w:rsid w:val="00212299"/>
    <w:rsid w:val="002123FE"/>
    <w:rsid w:val="00213959"/>
    <w:rsid w:val="00223F5B"/>
    <w:rsid w:val="0023114C"/>
    <w:rsid w:val="00240989"/>
    <w:rsid w:val="00242521"/>
    <w:rsid w:val="00254BE6"/>
    <w:rsid w:val="00264F5E"/>
    <w:rsid w:val="00275590"/>
    <w:rsid w:val="002765D0"/>
    <w:rsid w:val="0028385A"/>
    <w:rsid w:val="0028718A"/>
    <w:rsid w:val="00291756"/>
    <w:rsid w:val="00294EE6"/>
    <w:rsid w:val="00296945"/>
    <w:rsid w:val="002A4D07"/>
    <w:rsid w:val="002A576E"/>
    <w:rsid w:val="002B6961"/>
    <w:rsid w:val="002C1516"/>
    <w:rsid w:val="002D46D8"/>
    <w:rsid w:val="002E0318"/>
    <w:rsid w:val="002E5E83"/>
    <w:rsid w:val="002E69FC"/>
    <w:rsid w:val="002F05A7"/>
    <w:rsid w:val="002F75E6"/>
    <w:rsid w:val="00302993"/>
    <w:rsid w:val="003156FB"/>
    <w:rsid w:val="00317165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34D4"/>
    <w:rsid w:val="00395764"/>
    <w:rsid w:val="00396738"/>
    <w:rsid w:val="003A02B3"/>
    <w:rsid w:val="003A2A9E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2DE"/>
    <w:rsid w:val="0043556C"/>
    <w:rsid w:val="00443F7A"/>
    <w:rsid w:val="00446BF5"/>
    <w:rsid w:val="00452988"/>
    <w:rsid w:val="00455BF6"/>
    <w:rsid w:val="00465A92"/>
    <w:rsid w:val="00471BF7"/>
    <w:rsid w:val="00481506"/>
    <w:rsid w:val="00495351"/>
    <w:rsid w:val="004B0435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2040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5EFC"/>
    <w:rsid w:val="006162FE"/>
    <w:rsid w:val="0062755D"/>
    <w:rsid w:val="0063187F"/>
    <w:rsid w:val="006321DB"/>
    <w:rsid w:val="00634EAA"/>
    <w:rsid w:val="00647AC4"/>
    <w:rsid w:val="006617A7"/>
    <w:rsid w:val="00661CBC"/>
    <w:rsid w:val="006655E8"/>
    <w:rsid w:val="006851AA"/>
    <w:rsid w:val="006919F4"/>
    <w:rsid w:val="00696EDB"/>
    <w:rsid w:val="006977C5"/>
    <w:rsid w:val="006A0DA6"/>
    <w:rsid w:val="006A1348"/>
    <w:rsid w:val="006A14E8"/>
    <w:rsid w:val="006A14FF"/>
    <w:rsid w:val="006A2E4A"/>
    <w:rsid w:val="006A3B02"/>
    <w:rsid w:val="006A611C"/>
    <w:rsid w:val="006B2CF1"/>
    <w:rsid w:val="006C2045"/>
    <w:rsid w:val="006C7C43"/>
    <w:rsid w:val="006D29BC"/>
    <w:rsid w:val="006D652A"/>
    <w:rsid w:val="006E27CD"/>
    <w:rsid w:val="006E71EA"/>
    <w:rsid w:val="006F67E7"/>
    <w:rsid w:val="007022BD"/>
    <w:rsid w:val="00702DAC"/>
    <w:rsid w:val="00703C89"/>
    <w:rsid w:val="0070445D"/>
    <w:rsid w:val="00707196"/>
    <w:rsid w:val="007112A3"/>
    <w:rsid w:val="0071190E"/>
    <w:rsid w:val="00714822"/>
    <w:rsid w:val="00716069"/>
    <w:rsid w:val="007168BA"/>
    <w:rsid w:val="007403BC"/>
    <w:rsid w:val="00760471"/>
    <w:rsid w:val="00765402"/>
    <w:rsid w:val="00767E3A"/>
    <w:rsid w:val="00771CE3"/>
    <w:rsid w:val="00781809"/>
    <w:rsid w:val="00793E89"/>
    <w:rsid w:val="00795013"/>
    <w:rsid w:val="007B6606"/>
    <w:rsid w:val="007B7D8A"/>
    <w:rsid w:val="007C1525"/>
    <w:rsid w:val="007C448B"/>
    <w:rsid w:val="007E423E"/>
    <w:rsid w:val="007F1872"/>
    <w:rsid w:val="007F73B7"/>
    <w:rsid w:val="00813B10"/>
    <w:rsid w:val="0081699A"/>
    <w:rsid w:val="00833B03"/>
    <w:rsid w:val="008349E8"/>
    <w:rsid w:val="00837F5F"/>
    <w:rsid w:val="00841B0E"/>
    <w:rsid w:val="00842BB7"/>
    <w:rsid w:val="00844863"/>
    <w:rsid w:val="0085672C"/>
    <w:rsid w:val="00857512"/>
    <w:rsid w:val="008624BE"/>
    <w:rsid w:val="00873E63"/>
    <w:rsid w:val="00877765"/>
    <w:rsid w:val="008909B2"/>
    <w:rsid w:val="00891CE8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8F732A"/>
    <w:rsid w:val="0090086D"/>
    <w:rsid w:val="00902598"/>
    <w:rsid w:val="00904401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9450C"/>
    <w:rsid w:val="009C3FDB"/>
    <w:rsid w:val="009D5BC6"/>
    <w:rsid w:val="009E111E"/>
    <w:rsid w:val="009E1A2E"/>
    <w:rsid w:val="009E4809"/>
    <w:rsid w:val="009F7655"/>
    <w:rsid w:val="00A055A5"/>
    <w:rsid w:val="00A373D2"/>
    <w:rsid w:val="00A44130"/>
    <w:rsid w:val="00A44B9A"/>
    <w:rsid w:val="00A61C81"/>
    <w:rsid w:val="00A63EB1"/>
    <w:rsid w:val="00A70396"/>
    <w:rsid w:val="00A763DB"/>
    <w:rsid w:val="00A76B89"/>
    <w:rsid w:val="00A809D1"/>
    <w:rsid w:val="00A811AB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250B"/>
    <w:rsid w:val="00B27FEB"/>
    <w:rsid w:val="00B30E0B"/>
    <w:rsid w:val="00B3608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070C"/>
    <w:rsid w:val="00B85FD8"/>
    <w:rsid w:val="00B931EB"/>
    <w:rsid w:val="00BA4FAD"/>
    <w:rsid w:val="00BB4320"/>
    <w:rsid w:val="00BB59C4"/>
    <w:rsid w:val="00BC7167"/>
    <w:rsid w:val="00BC7F9D"/>
    <w:rsid w:val="00BD0657"/>
    <w:rsid w:val="00BE0BAD"/>
    <w:rsid w:val="00BE14A1"/>
    <w:rsid w:val="00BE1F08"/>
    <w:rsid w:val="00BE63F8"/>
    <w:rsid w:val="00BE79FB"/>
    <w:rsid w:val="00BF1CCB"/>
    <w:rsid w:val="00BF1CDF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16B6"/>
    <w:rsid w:val="00C92DF0"/>
    <w:rsid w:val="00CA0AA2"/>
    <w:rsid w:val="00CA1636"/>
    <w:rsid w:val="00CA17CA"/>
    <w:rsid w:val="00CA4466"/>
    <w:rsid w:val="00CA5DA2"/>
    <w:rsid w:val="00CB1DAC"/>
    <w:rsid w:val="00CB2E61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72CC8"/>
    <w:rsid w:val="00D835E7"/>
    <w:rsid w:val="00D8439C"/>
    <w:rsid w:val="00D85876"/>
    <w:rsid w:val="00D85EB0"/>
    <w:rsid w:val="00D85F9B"/>
    <w:rsid w:val="00D8734D"/>
    <w:rsid w:val="00D927F1"/>
    <w:rsid w:val="00D945C4"/>
    <w:rsid w:val="00D97A42"/>
    <w:rsid w:val="00DA42DB"/>
    <w:rsid w:val="00DB0A35"/>
    <w:rsid w:val="00DB58C1"/>
    <w:rsid w:val="00DB710D"/>
    <w:rsid w:val="00DC6851"/>
    <w:rsid w:val="00DC6F2D"/>
    <w:rsid w:val="00DC7E50"/>
    <w:rsid w:val="00DD0933"/>
    <w:rsid w:val="00DD1BC3"/>
    <w:rsid w:val="00DD3B04"/>
    <w:rsid w:val="00DE5DE9"/>
    <w:rsid w:val="00DE696E"/>
    <w:rsid w:val="00DF2788"/>
    <w:rsid w:val="00DF50A5"/>
    <w:rsid w:val="00DF5A27"/>
    <w:rsid w:val="00E00E7D"/>
    <w:rsid w:val="00E25880"/>
    <w:rsid w:val="00E30D98"/>
    <w:rsid w:val="00E33171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5D68"/>
    <w:rsid w:val="00EF6E68"/>
    <w:rsid w:val="00F21C14"/>
    <w:rsid w:val="00F3135B"/>
    <w:rsid w:val="00F34057"/>
    <w:rsid w:val="00F35D15"/>
    <w:rsid w:val="00F36DAC"/>
    <w:rsid w:val="00F43B6A"/>
    <w:rsid w:val="00F50281"/>
    <w:rsid w:val="00F509E7"/>
    <w:rsid w:val="00F5463A"/>
    <w:rsid w:val="00F6157D"/>
    <w:rsid w:val="00F66379"/>
    <w:rsid w:val="00F767D0"/>
    <w:rsid w:val="00F84A78"/>
    <w:rsid w:val="00F91353"/>
    <w:rsid w:val="00F92FC0"/>
    <w:rsid w:val="00FA06CE"/>
    <w:rsid w:val="00FA5E8C"/>
    <w:rsid w:val="00FA63C8"/>
    <w:rsid w:val="00FB5F32"/>
    <w:rsid w:val="00FC0EAD"/>
    <w:rsid w:val="00FC13FF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A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11"/>
    <w:link w:val="4"/>
    <w:uiPriority w:val="99"/>
    <w:locked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1A7CC8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1A7CC8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f">
    <w:name w:val="Текст новости"/>
    <w:link w:val="aff0"/>
    <w:uiPriority w:val="99"/>
    <w:rsid w:val="001A7CC8"/>
    <w:pPr>
      <w:spacing w:after="120" w:line="240" w:lineRule="auto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uiPriority w:val="99"/>
    <w:locked/>
    <w:rsid w:val="001A7C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strahovatelyam/for_employers/programs_for_employ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Artur</cp:lastModifiedBy>
  <cp:revision>2</cp:revision>
  <cp:lastPrinted>2016-06-01T13:30:00Z</cp:lastPrinted>
  <dcterms:created xsi:type="dcterms:W3CDTF">2017-11-16T10:21:00Z</dcterms:created>
  <dcterms:modified xsi:type="dcterms:W3CDTF">2017-11-16T10:21:00Z</dcterms:modified>
</cp:coreProperties>
</file>